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779A" w:rsidR="002A779A" w:rsidP="002A779A" w:rsidRDefault="002A779A" w14:paraId="1230880" w14:textId="123088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2A779A">
        <w:rPr>
          <w:rFonts w:eastAsia="Times New Roman" w:cs="Arial"/>
          <w:szCs w:val="24"/>
          <w:lang w:eastAsia="hr-HR"/>
        </w:rPr>
        <w:t xml:space="preserve">REPUBLIKA HRVATSKA </w:t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  <w:t xml:space="preserve"> </w:t>
      </w:r>
    </w:p>
    <w:p w:rsidRPr="002A779A" w:rsidR="002A779A" w:rsidP="002A779A" w:rsidRDefault="002A779A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TRGOVAČKI SUD U PAZINU</w:t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52000 PAZIN, Dršćevka 1 </w:t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</w:r>
      <w:r w:rsidRPr="002A779A">
        <w:rPr>
          <w:rFonts w:eastAsia="Times New Roman" w:cs="Arial"/>
          <w:szCs w:val="24"/>
          <w:lang w:eastAsia="hr-HR"/>
        </w:rPr>
        <w:tab/>
        <w:t xml:space="preserve">     </w:t>
      </w: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405D09">
        <w:rPr>
          <w:rFonts w:eastAsia="Times New Roman" w:cs="Arial"/>
          <w:szCs w:val="24"/>
          <w:lang w:eastAsia="hr-HR"/>
        </w:rPr>
        <w:tab/>
        <w:t xml:space="preserve">       </w:t>
      </w:r>
      <w:r>
        <w:rPr>
          <w:rFonts w:eastAsia="Times New Roman" w:cs="Arial"/>
          <w:szCs w:val="24"/>
          <w:lang w:eastAsia="hr-HR"/>
        </w:rPr>
        <w:t>St-84</w:t>
      </w:r>
      <w:r w:rsidRPr="002A779A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4</w:t>
      </w:r>
      <w:r w:rsidRPr="002A779A">
        <w:rPr>
          <w:rFonts w:eastAsia="Times New Roman" w:cs="Arial"/>
          <w:szCs w:val="24"/>
          <w:lang w:eastAsia="hr-HR"/>
        </w:rPr>
        <w:t>-</w:t>
      </w:r>
      <w:r w:rsidR="00405D09">
        <w:rPr>
          <w:rFonts w:eastAsia="Times New Roman" w:cs="Arial"/>
          <w:szCs w:val="24"/>
          <w:lang w:eastAsia="hr-HR"/>
        </w:rPr>
        <w:t>27</w:t>
      </w:r>
      <w:r w:rsidRPr="002A779A">
        <w:rPr>
          <w:rFonts w:eastAsia="Times New Roman" w:cs="Arial"/>
          <w:szCs w:val="24"/>
          <w:lang w:eastAsia="hr-HR"/>
        </w:rPr>
        <w:t xml:space="preserve">       </w:t>
      </w:r>
    </w:p>
    <w:p w:rsidRPr="002A779A" w:rsidR="002A779A" w:rsidP="002A779A" w:rsidRDefault="002A779A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Z A P I S N I K</w:t>
      </w: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(ispitno ročište)</w:t>
      </w: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Održano 16. rujna 2024. </w:t>
      </w: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2A779A" w:rsidR="002A779A" w:rsidP="002A779A" w:rsidRDefault="002A779A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>
        <w:rPr>
          <w:rFonts w:cs="Arial"/>
          <w:szCs w:val="24"/>
        </w:rPr>
        <w:t>ISTRIA GREEN RECYCLING d.o.o. u stečaju, Brtonigla, Ulica Ronko 2 A, OIB: 94752111263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OD SUDA NAZOČNI: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Jasmina Matika, zapisničarka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Početak u 12:30 sati.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C19B2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9C19B2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>- stečajni upravitelj Goran Brozović</w:t>
      </w:r>
    </w:p>
    <w:p w:rsidR="00204158" w:rsidP="002A779A" w:rsidRDefault="00CB063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 xml:space="preserve">- za vjerovnika Erste&amp;Steiermarkische banka d.d., zamjenik pun. Simon Radovčić, </w:t>
      </w:r>
    </w:p>
    <w:p w:rsidR="00204158" w:rsidP="002A779A" w:rsidRDefault="0020415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9C19B2" w:rsidR="00CB0630">
        <w:rPr>
          <w:rFonts w:eastAsia="Times New Roman" w:cs="Arial"/>
          <w:szCs w:val="24"/>
          <w:lang w:eastAsia="hr-HR"/>
        </w:rPr>
        <w:t xml:space="preserve">odvjetnički vježbenik kod odvjetnika Ronalda Korotaja iz Pule, zamjenička punomoć </w:t>
      </w:r>
    </w:p>
    <w:p w:rsidRPr="009C19B2" w:rsidR="00CB0630" w:rsidP="002A779A" w:rsidRDefault="0020415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9C19B2" w:rsidR="00CB0630">
        <w:rPr>
          <w:rFonts w:eastAsia="Times New Roman" w:cs="Arial"/>
          <w:szCs w:val="24"/>
          <w:lang w:eastAsia="hr-HR"/>
        </w:rPr>
        <w:t>za odvjetnika Korotaja je u spisu</w:t>
      </w:r>
    </w:p>
    <w:p w:rsidRPr="009C19B2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22. svibnja 2024.</w:t>
      </w: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B0630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CB0630">
        <w:rPr>
          <w:rFonts w:eastAsia="Times New Roman" w:cs="Arial"/>
          <w:szCs w:val="24"/>
          <w:lang w:eastAsia="hr-HR"/>
        </w:rPr>
        <w:lastRenderedPageBreak/>
        <w:t xml:space="preserve">Prema navodu stečajnog upravitelja pristigle su ukupno </w:t>
      </w:r>
      <w:r w:rsidRPr="00CB0630" w:rsidR="00CB0630">
        <w:rPr>
          <w:rFonts w:eastAsia="Times New Roman" w:cs="Arial"/>
          <w:szCs w:val="24"/>
          <w:lang w:eastAsia="hr-HR"/>
        </w:rPr>
        <w:t>devet prijava</w:t>
      </w:r>
      <w:r w:rsidRPr="00CB0630">
        <w:rPr>
          <w:rFonts w:eastAsia="Times New Roman" w:cs="Arial"/>
          <w:szCs w:val="24"/>
          <w:lang w:eastAsia="hr-HR"/>
        </w:rPr>
        <w:t xml:space="preserve"> tražbina</w:t>
      </w:r>
      <w:r w:rsidRPr="00CB0630" w:rsidR="00CB0630">
        <w:rPr>
          <w:rFonts w:eastAsia="Times New Roman" w:cs="Arial"/>
          <w:szCs w:val="24"/>
          <w:lang w:eastAsia="hr-HR"/>
        </w:rPr>
        <w:t xml:space="preserve"> odnosno jedna prijava tražbine prvog višeg isplatnog reda i osam prijava tražbina drugog višeg isplatnog reda</w:t>
      </w:r>
      <w:r w:rsidRPr="00CB0630">
        <w:rPr>
          <w:rFonts w:eastAsia="Times New Roman" w:cs="Arial"/>
          <w:szCs w:val="24"/>
          <w:lang w:eastAsia="hr-HR"/>
        </w:rPr>
        <w:t xml:space="preserve">. </w:t>
      </w: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2A779A"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64204" w:rsidR="002A779A" w:rsidP="002A779A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64204">
        <w:rPr>
          <w:rFonts w:eastAsia="Times New Roman" w:cs="Arial"/>
          <w:szCs w:val="24"/>
          <w:lang w:eastAsia="hr-HR"/>
        </w:rPr>
        <w:t>TRAŽBINE PRVOG VIŠEG ISPLATNOG REDA</w:t>
      </w:r>
    </w:p>
    <w:p w:rsidRPr="00164204" w:rsidR="00DB1D50" w:rsidP="002A779A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64204" w:rsidR="00DB1D50" w:rsidP="00DB1D50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64204">
        <w:rPr>
          <w:rFonts w:eastAsia="Times New Roman" w:cs="Arial"/>
          <w:szCs w:val="24"/>
          <w:lang w:eastAsia="hr-HR"/>
        </w:rPr>
        <w:t>1. REPUBLIKA HRVATSKA, Ministarstvo financija, Porezna uprava, Katančićeva 5, Zagreb, OIB: 18683136487, prijavila je tražbinu u iznosu od 3.527,34 eura, s osnova poreza, prireza, doprinosa.</w:t>
      </w:r>
    </w:p>
    <w:p w:rsidRPr="00164204" w:rsidR="00DB1D50" w:rsidP="00DB1D50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64204" w:rsidR="00DB1D50" w:rsidP="00DB1D50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64204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164204" w:rsidR="00DB1D50" w:rsidP="00DB1D50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64204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64204" w:rsidR="00DB1D50" w:rsidP="00DB1D50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64204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18683136487, smatra utvrđenom u iznosu od 3.527,34 eura i razvrstava se u I. viši isplatni red. </w:t>
      </w:r>
    </w:p>
    <w:p w:rsidRPr="00164204" w:rsidR="00DB1D50" w:rsidP="002A779A" w:rsidRDefault="00DB1D5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64204" w:rsidR="009F76AD" w:rsidP="009F76AD" w:rsidRDefault="009F76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64204">
        <w:rPr>
          <w:rFonts w:eastAsia="Times New Roman" w:cs="Arial"/>
          <w:szCs w:val="24"/>
          <w:lang w:eastAsia="hr-HR"/>
        </w:rPr>
        <w:t>TRAŽBINE DRUGOG VIŠEG ISPLATNOG REDA</w:t>
      </w:r>
    </w:p>
    <w:p w:rsidR="00DB1D50" w:rsidP="002A779A" w:rsidRDefault="00DB1D50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9F76AD" w:rsidR="009F76AD" w:rsidP="009F76AD" w:rsidRDefault="009F76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F76AD">
        <w:rPr>
          <w:rFonts w:eastAsia="Times New Roman" w:cs="Arial"/>
          <w:szCs w:val="24"/>
          <w:lang w:eastAsia="hr-HR"/>
        </w:rPr>
        <w:t>1. REPUBLIKA HRVATSKA, Ministarstvo financija, Porezna uprava, Katančićeva 5, Zagreb, OIB: 18683136487, prijavila je tražbinu u iznosu od 14.873,26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76AD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p</w:t>
      </w:r>
      <w:r w:rsidRPr="009F76AD">
        <w:rPr>
          <w:rFonts w:eastAsia="Times New Roman" w:cs="Arial"/>
          <w:szCs w:val="24"/>
          <w:lang w:eastAsia="hr-HR"/>
        </w:rPr>
        <w:t>orez</w:t>
      </w:r>
      <w:r>
        <w:rPr>
          <w:rFonts w:eastAsia="Times New Roman" w:cs="Arial"/>
          <w:szCs w:val="24"/>
          <w:lang w:eastAsia="hr-HR"/>
        </w:rPr>
        <w:t>a na dodanu vrijednost, troškova</w:t>
      </w:r>
      <w:r w:rsidRPr="009F76AD">
        <w:rPr>
          <w:rFonts w:eastAsia="Times New Roman" w:cs="Arial"/>
          <w:szCs w:val="24"/>
          <w:lang w:eastAsia="hr-HR"/>
        </w:rPr>
        <w:t xml:space="preserve"> postupka.</w:t>
      </w:r>
    </w:p>
    <w:p w:rsidRPr="009F76AD" w:rsidR="009F76AD" w:rsidP="009F76AD" w:rsidRDefault="009F76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F76AD" w:rsidR="009F76AD" w:rsidP="009F76AD" w:rsidRDefault="009F76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F76AD">
        <w:rPr>
          <w:rFonts w:eastAsia="Times New Roman" w:cs="Arial"/>
          <w:szCs w:val="24"/>
          <w:lang w:eastAsia="hr-HR"/>
        </w:rPr>
        <w:t>Stečajni upravitelj tražbinu priznaje u cijelosti kao tražbinu I</w:t>
      </w:r>
      <w:r>
        <w:rPr>
          <w:rFonts w:eastAsia="Times New Roman" w:cs="Arial"/>
          <w:szCs w:val="24"/>
          <w:lang w:eastAsia="hr-HR"/>
        </w:rPr>
        <w:t>I</w:t>
      </w:r>
      <w:r w:rsidRPr="009F76AD">
        <w:rPr>
          <w:rFonts w:eastAsia="Times New Roman" w:cs="Arial"/>
          <w:szCs w:val="24"/>
          <w:lang w:eastAsia="hr-HR"/>
        </w:rPr>
        <w:t>. višeg isplatnog reda.</w:t>
      </w:r>
    </w:p>
    <w:p w:rsidRPr="009F76AD" w:rsidR="009F76AD" w:rsidP="009F76AD" w:rsidRDefault="009F76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F76A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9F76AD" w:rsidR="009F76AD" w:rsidP="009F76AD" w:rsidRDefault="009F76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F76AD">
        <w:rPr>
          <w:rFonts w:eastAsia="Times New Roman" w:cs="Arial"/>
          <w:szCs w:val="24"/>
          <w:lang w:eastAsia="hr-HR"/>
        </w:rPr>
        <w:t>Sutkinja objavljuje da se tražbina stečajnog vjerovnika REPUBLIKE HRVATSKE, Ministarstva financija, Porezne uprave, Katančićeva 5, Zagreb, OIB: 18683136487, smatra utvrđenom u iznosu od 14.873,26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76AD">
        <w:rPr>
          <w:rFonts w:eastAsia="Times New Roman" w:cs="Arial"/>
          <w:szCs w:val="24"/>
          <w:lang w:eastAsia="hr-HR"/>
        </w:rPr>
        <w:t>eura i razvrstava se u I</w:t>
      </w:r>
      <w:r>
        <w:rPr>
          <w:rFonts w:eastAsia="Times New Roman" w:cs="Arial"/>
          <w:szCs w:val="24"/>
          <w:lang w:eastAsia="hr-HR"/>
        </w:rPr>
        <w:t>I</w:t>
      </w:r>
      <w:r w:rsidRPr="009F76AD">
        <w:rPr>
          <w:rFonts w:eastAsia="Times New Roman" w:cs="Arial"/>
          <w:szCs w:val="24"/>
          <w:lang w:eastAsia="hr-HR"/>
        </w:rPr>
        <w:t xml:space="preserve">. viši isplatni red. </w:t>
      </w:r>
    </w:p>
    <w:p w:rsidR="00DB1D50" w:rsidP="002A779A" w:rsidRDefault="00DB1D50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B97C10" w:rsidR="00E27451" w:rsidP="00E27451" w:rsidRDefault="00E274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2. Zagrebačka banka d.d., Trg bana Josipa Jelačića 10, Zagreb, OIB: 9296223473, prijavio je tražbinu u iznosu od 71.232,58 eura, s osnova Ugovora o dugoročnom</w:t>
      </w:r>
      <w:r w:rsidRPr="00B97C10" w:rsidR="00B97C10">
        <w:rPr>
          <w:rFonts w:eastAsia="Times New Roman" w:cs="Arial"/>
          <w:szCs w:val="24"/>
          <w:lang w:eastAsia="hr-HR"/>
        </w:rPr>
        <w:t xml:space="preserve"> kreditu, naknada</w:t>
      </w:r>
      <w:r w:rsidRPr="00B97C10">
        <w:rPr>
          <w:rFonts w:eastAsia="Times New Roman" w:cs="Arial"/>
          <w:szCs w:val="24"/>
          <w:lang w:eastAsia="hr-HR"/>
        </w:rPr>
        <w:t>.</w:t>
      </w:r>
    </w:p>
    <w:p w:rsidRPr="00B97C10" w:rsidR="00E27451" w:rsidP="00E27451" w:rsidRDefault="00E274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E27451" w:rsidP="00E27451" w:rsidRDefault="00E274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B97C10" w:rsidR="00E27451" w:rsidP="00E27451" w:rsidRDefault="00E274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E27451" w:rsidP="00E27451" w:rsidRDefault="00E274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B97C10" w:rsidR="00B97C10">
        <w:rPr>
          <w:rFonts w:eastAsia="Times New Roman" w:cs="Arial"/>
          <w:szCs w:val="24"/>
          <w:lang w:eastAsia="hr-HR"/>
        </w:rPr>
        <w:t>Zagrebačka banka d.d., Trg bana Josipa Jelačića 10, Zagreb, OIB: 9296223473</w:t>
      </w:r>
      <w:r w:rsidRPr="00B97C1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B97C10" w:rsidR="00B97C10">
        <w:rPr>
          <w:rFonts w:eastAsia="Times New Roman" w:cs="Arial"/>
          <w:szCs w:val="24"/>
          <w:lang w:eastAsia="hr-HR"/>
        </w:rPr>
        <w:t xml:space="preserve">71.232,58 </w:t>
      </w:r>
      <w:r w:rsidRPr="00B97C1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0B56CF" w:rsidP="00E27451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B97C10">
        <w:rPr>
          <w:rFonts w:eastAsia="Times New Roman" w:cs="Arial"/>
          <w:szCs w:val="24"/>
          <w:lang w:eastAsia="hr-HR"/>
        </w:rPr>
        <w:t xml:space="preserve">. </w:t>
      </w:r>
      <w:r w:rsidRPr="000B56CF">
        <w:rPr>
          <w:rFonts w:eastAsia="Times New Roman" w:cs="Arial"/>
          <w:szCs w:val="24"/>
          <w:lang w:eastAsia="hr-HR"/>
        </w:rPr>
        <w:t>FINANCIJSKA AGENCIJA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0B56CF">
        <w:rPr>
          <w:rFonts w:eastAsia="Times New Roman" w:cs="Arial"/>
          <w:szCs w:val="24"/>
          <w:lang w:eastAsia="hr-HR"/>
        </w:rPr>
        <w:t>Ulica grada Vukovara 70,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0B56CF">
        <w:rPr>
          <w:rFonts w:eastAsia="Times New Roman" w:cs="Arial"/>
          <w:szCs w:val="24"/>
          <w:lang w:eastAsia="hr-HR"/>
        </w:rPr>
        <w:t>85821130368</w:t>
      </w:r>
      <w:r w:rsidRPr="00B97C10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0B56CF">
        <w:rPr>
          <w:rFonts w:eastAsia="Times New Roman" w:cs="Arial"/>
          <w:szCs w:val="24"/>
          <w:lang w:eastAsia="hr-HR"/>
        </w:rPr>
        <w:t>265,45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n</w:t>
      </w:r>
      <w:r w:rsidRPr="000B56CF">
        <w:rPr>
          <w:rFonts w:eastAsia="Times New Roman" w:cs="Arial"/>
          <w:szCs w:val="24"/>
          <w:lang w:eastAsia="hr-HR"/>
        </w:rPr>
        <w:t>aknada za provedbu osnova za plaćanje</w:t>
      </w:r>
      <w:r w:rsidRPr="00B97C10">
        <w:rPr>
          <w:rFonts w:eastAsia="Times New Roman" w:cs="Arial"/>
          <w:szCs w:val="24"/>
          <w:lang w:eastAsia="hr-HR"/>
        </w:rPr>
        <w:t>.</w:t>
      </w: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0B56CF">
        <w:rPr>
          <w:rFonts w:eastAsia="Times New Roman" w:cs="Arial"/>
          <w:szCs w:val="24"/>
          <w:lang w:eastAsia="hr-HR"/>
        </w:rPr>
        <w:t>FINANCIJSKA AGENCIJA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0B56CF">
        <w:rPr>
          <w:rFonts w:eastAsia="Times New Roman" w:cs="Arial"/>
          <w:szCs w:val="24"/>
          <w:lang w:eastAsia="hr-HR"/>
        </w:rPr>
        <w:t>Ulica grada Vukovara 70,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0B56CF">
        <w:rPr>
          <w:rFonts w:eastAsia="Times New Roman" w:cs="Arial"/>
          <w:szCs w:val="24"/>
          <w:lang w:eastAsia="hr-HR"/>
        </w:rPr>
        <w:t>85821130368</w:t>
      </w:r>
      <w:r w:rsidRPr="00B97C1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B56CF">
        <w:rPr>
          <w:rFonts w:eastAsia="Times New Roman" w:cs="Arial"/>
          <w:szCs w:val="24"/>
          <w:lang w:eastAsia="hr-HR"/>
        </w:rPr>
        <w:t>265,45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B97C10">
        <w:rPr>
          <w:rFonts w:eastAsia="Times New Roman" w:cs="Arial"/>
          <w:szCs w:val="24"/>
          <w:lang w:eastAsia="hr-HR"/>
        </w:rPr>
        <w:t xml:space="preserve">. </w:t>
      </w:r>
      <w:r w:rsidRPr="000B56CF">
        <w:rPr>
          <w:rFonts w:eastAsia="Times New Roman" w:cs="Arial"/>
          <w:szCs w:val="24"/>
          <w:lang w:eastAsia="hr-HR"/>
        </w:rPr>
        <w:t>A1 Hrvatska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0B56CF">
        <w:rPr>
          <w:rFonts w:eastAsia="Times New Roman" w:cs="Arial"/>
          <w:szCs w:val="24"/>
          <w:lang w:eastAsia="hr-HR"/>
        </w:rPr>
        <w:t>Vrtni put 1,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0B56CF">
        <w:rPr>
          <w:rFonts w:eastAsia="Times New Roman" w:cs="Arial"/>
          <w:szCs w:val="24"/>
          <w:lang w:eastAsia="hr-HR"/>
        </w:rPr>
        <w:t>29524210204</w:t>
      </w:r>
      <w:r w:rsidRPr="00B97C10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0B56CF">
        <w:rPr>
          <w:rFonts w:eastAsia="Times New Roman" w:cs="Arial"/>
          <w:szCs w:val="24"/>
          <w:lang w:eastAsia="hr-HR"/>
        </w:rPr>
        <w:t>378,60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eura, s osnova </w:t>
      </w:r>
      <w:r w:rsidR="00DE062B">
        <w:rPr>
          <w:rFonts w:eastAsia="Times New Roman" w:cs="Arial"/>
          <w:szCs w:val="24"/>
          <w:lang w:eastAsia="hr-HR"/>
        </w:rPr>
        <w:t>računa</w:t>
      </w:r>
      <w:r w:rsidRPr="00DE062B" w:rsidR="00DE062B">
        <w:rPr>
          <w:rFonts w:eastAsia="Times New Roman" w:cs="Arial"/>
          <w:szCs w:val="24"/>
          <w:lang w:eastAsia="hr-HR"/>
        </w:rPr>
        <w:t xml:space="preserve"> i izvod</w:t>
      </w:r>
      <w:r w:rsidR="00DE062B">
        <w:rPr>
          <w:rFonts w:eastAsia="Times New Roman" w:cs="Arial"/>
          <w:szCs w:val="24"/>
          <w:lang w:eastAsia="hr-HR"/>
        </w:rPr>
        <w:t xml:space="preserve">a otvorenih </w:t>
      </w:r>
      <w:r w:rsidRPr="00DE062B" w:rsidR="00DE062B">
        <w:rPr>
          <w:rFonts w:eastAsia="Times New Roman" w:cs="Arial"/>
          <w:szCs w:val="24"/>
          <w:lang w:eastAsia="hr-HR"/>
        </w:rPr>
        <w:t>stavki</w:t>
      </w:r>
      <w:r w:rsidRPr="00B97C10">
        <w:rPr>
          <w:rFonts w:eastAsia="Times New Roman" w:cs="Arial"/>
          <w:szCs w:val="24"/>
          <w:lang w:eastAsia="hr-HR"/>
        </w:rPr>
        <w:t>.</w:t>
      </w: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0B56CF" w:rsidR="00DE062B">
        <w:rPr>
          <w:rFonts w:eastAsia="Times New Roman" w:cs="Arial"/>
          <w:szCs w:val="24"/>
          <w:lang w:eastAsia="hr-HR"/>
        </w:rPr>
        <w:t>A1 Hrvatska d.o.o.</w:t>
      </w:r>
      <w:r w:rsidR="00DE062B">
        <w:rPr>
          <w:rFonts w:eastAsia="Times New Roman" w:cs="Arial"/>
          <w:szCs w:val="24"/>
          <w:lang w:eastAsia="hr-HR"/>
        </w:rPr>
        <w:t xml:space="preserve">, </w:t>
      </w:r>
      <w:r w:rsidRPr="000B56CF" w:rsidR="00DE062B">
        <w:rPr>
          <w:rFonts w:eastAsia="Times New Roman" w:cs="Arial"/>
          <w:szCs w:val="24"/>
          <w:lang w:eastAsia="hr-HR"/>
        </w:rPr>
        <w:t>Vrtni put 1, Zagreb</w:t>
      </w:r>
      <w:r w:rsidR="00DE062B">
        <w:rPr>
          <w:rFonts w:eastAsia="Times New Roman" w:cs="Arial"/>
          <w:szCs w:val="24"/>
          <w:lang w:eastAsia="hr-HR"/>
        </w:rPr>
        <w:t xml:space="preserve">, OIB: </w:t>
      </w:r>
      <w:r w:rsidRPr="000B56CF" w:rsidR="00DE062B">
        <w:rPr>
          <w:rFonts w:eastAsia="Times New Roman" w:cs="Arial"/>
          <w:szCs w:val="24"/>
          <w:lang w:eastAsia="hr-HR"/>
        </w:rPr>
        <w:t>29524210204</w:t>
      </w:r>
      <w:r w:rsidRPr="00B97C1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B56CF" w:rsidR="00DE062B">
        <w:rPr>
          <w:rFonts w:eastAsia="Times New Roman" w:cs="Arial"/>
          <w:szCs w:val="24"/>
          <w:lang w:eastAsia="hr-HR"/>
        </w:rPr>
        <w:t>378,60</w:t>
      </w:r>
      <w:r w:rsidR="00DE062B"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B97C10" w:rsidR="000B56CF" w:rsidP="000B56CF" w:rsidRDefault="000B56C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2B4760" w:rsidP="002B4760" w:rsidRDefault="002B47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</w:t>
      </w:r>
      <w:r w:rsidRPr="00B97C10">
        <w:rPr>
          <w:rFonts w:eastAsia="Times New Roman" w:cs="Arial"/>
          <w:szCs w:val="24"/>
          <w:lang w:eastAsia="hr-HR"/>
        </w:rPr>
        <w:t xml:space="preserve">. </w:t>
      </w:r>
      <w:r w:rsidRPr="002B4760">
        <w:rPr>
          <w:rFonts w:eastAsia="Times New Roman" w:cs="Arial"/>
          <w:szCs w:val="24"/>
          <w:lang w:eastAsia="hr-HR"/>
        </w:rPr>
        <w:t>Ministarstvo pravosuđa i uprave i digitalne transformacije</w:t>
      </w:r>
      <w:r>
        <w:rPr>
          <w:rFonts w:eastAsia="Times New Roman" w:cs="Arial"/>
          <w:szCs w:val="24"/>
          <w:lang w:eastAsia="hr-HR"/>
        </w:rPr>
        <w:t xml:space="preserve">, </w:t>
      </w:r>
      <w:r w:rsidRPr="002B4760">
        <w:rPr>
          <w:rFonts w:eastAsia="Times New Roman" w:cs="Arial"/>
          <w:szCs w:val="24"/>
          <w:lang w:eastAsia="hr-HR"/>
        </w:rPr>
        <w:t>Ulica grada Vukovara 49,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2B4760">
        <w:rPr>
          <w:rFonts w:eastAsia="Times New Roman" w:cs="Arial"/>
          <w:szCs w:val="24"/>
          <w:lang w:eastAsia="hr-HR"/>
        </w:rPr>
        <w:t>72910430276</w:t>
      </w:r>
      <w:r w:rsidRPr="00B97C10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2B4760">
        <w:rPr>
          <w:rFonts w:eastAsia="Times New Roman" w:cs="Arial"/>
          <w:szCs w:val="24"/>
          <w:lang w:eastAsia="hr-HR"/>
        </w:rPr>
        <w:t>145,99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sudske pristojbe</w:t>
      </w:r>
      <w:r w:rsidRPr="00B97C10">
        <w:rPr>
          <w:rFonts w:eastAsia="Times New Roman" w:cs="Arial"/>
          <w:szCs w:val="24"/>
          <w:lang w:eastAsia="hr-HR"/>
        </w:rPr>
        <w:t>.</w:t>
      </w:r>
    </w:p>
    <w:p w:rsidRPr="00B97C10" w:rsidR="002B4760" w:rsidP="002B4760" w:rsidRDefault="002B47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2B4760" w:rsidP="002B4760" w:rsidRDefault="002B47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B97C10" w:rsidR="002B4760" w:rsidP="002B4760" w:rsidRDefault="002B47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2B4760" w:rsidP="002B4760" w:rsidRDefault="002B47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>
        <w:rPr>
          <w:rFonts w:eastAsia="Times New Roman" w:cs="Arial"/>
          <w:szCs w:val="24"/>
          <w:lang w:eastAsia="hr-HR"/>
        </w:rPr>
        <w:t>Ministarstva</w:t>
      </w:r>
      <w:r w:rsidRPr="002B4760">
        <w:rPr>
          <w:rFonts w:eastAsia="Times New Roman" w:cs="Arial"/>
          <w:szCs w:val="24"/>
          <w:lang w:eastAsia="hr-HR"/>
        </w:rPr>
        <w:t xml:space="preserve"> pravosuđa i uprave i digitalne transformacije</w:t>
      </w:r>
      <w:r>
        <w:rPr>
          <w:rFonts w:eastAsia="Times New Roman" w:cs="Arial"/>
          <w:szCs w:val="24"/>
          <w:lang w:eastAsia="hr-HR"/>
        </w:rPr>
        <w:t xml:space="preserve">, </w:t>
      </w:r>
      <w:r w:rsidRPr="002B4760">
        <w:rPr>
          <w:rFonts w:eastAsia="Times New Roman" w:cs="Arial"/>
          <w:szCs w:val="24"/>
          <w:lang w:eastAsia="hr-HR"/>
        </w:rPr>
        <w:t>Ulica grada Vukovara 49,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2B4760">
        <w:rPr>
          <w:rFonts w:eastAsia="Times New Roman" w:cs="Arial"/>
          <w:szCs w:val="24"/>
          <w:lang w:eastAsia="hr-HR"/>
        </w:rPr>
        <w:t>72910430276</w:t>
      </w:r>
      <w:r w:rsidRPr="00B97C1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2B4760">
        <w:rPr>
          <w:rFonts w:eastAsia="Times New Roman" w:cs="Arial"/>
          <w:szCs w:val="24"/>
          <w:lang w:eastAsia="hr-HR"/>
        </w:rPr>
        <w:t>145,99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A51B57" w:rsidP="002B4760" w:rsidRDefault="00A51B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A51B57" w:rsidP="00A51B57" w:rsidRDefault="00A51B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6</w:t>
      </w:r>
      <w:r w:rsidRPr="00B97C10">
        <w:rPr>
          <w:rFonts w:eastAsia="Times New Roman" w:cs="Arial"/>
          <w:szCs w:val="24"/>
          <w:lang w:eastAsia="hr-HR"/>
        </w:rPr>
        <w:t xml:space="preserve">. </w:t>
      </w:r>
      <w:r w:rsidRPr="00A51B57">
        <w:rPr>
          <w:rFonts w:eastAsia="Times New Roman" w:cs="Arial"/>
          <w:szCs w:val="24"/>
          <w:lang w:eastAsia="hr-HR"/>
        </w:rPr>
        <w:t>HEP Elektra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A51B57">
        <w:rPr>
          <w:rFonts w:eastAsia="Times New Roman" w:cs="Arial"/>
          <w:szCs w:val="24"/>
          <w:lang w:eastAsia="hr-HR"/>
        </w:rPr>
        <w:t>Ulica grada Vukovara 37,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A51B57">
        <w:rPr>
          <w:rFonts w:eastAsia="Times New Roman" w:cs="Arial"/>
          <w:szCs w:val="24"/>
          <w:lang w:eastAsia="hr-HR"/>
        </w:rPr>
        <w:t>43965974818</w:t>
      </w:r>
      <w:r w:rsidRPr="00B97C10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A51B57">
        <w:rPr>
          <w:rFonts w:eastAsia="Times New Roman" w:cs="Arial"/>
          <w:szCs w:val="24"/>
          <w:lang w:eastAsia="hr-HR"/>
        </w:rPr>
        <w:t>196,14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i</w:t>
      </w:r>
      <w:r w:rsidRPr="00A51B57">
        <w:rPr>
          <w:rFonts w:eastAsia="Times New Roman" w:cs="Arial"/>
          <w:szCs w:val="24"/>
          <w:lang w:eastAsia="hr-HR"/>
        </w:rPr>
        <w:t>zvod</w:t>
      </w:r>
      <w:r>
        <w:rPr>
          <w:rFonts w:eastAsia="Times New Roman" w:cs="Arial"/>
          <w:szCs w:val="24"/>
          <w:lang w:eastAsia="hr-HR"/>
        </w:rPr>
        <w:t>a</w:t>
      </w:r>
      <w:r w:rsidRPr="00A51B57">
        <w:rPr>
          <w:rFonts w:eastAsia="Times New Roman" w:cs="Arial"/>
          <w:szCs w:val="24"/>
          <w:lang w:eastAsia="hr-HR"/>
        </w:rPr>
        <w:t xml:space="preserve"> iz poslovnih knjiga</w:t>
      </w:r>
      <w:r w:rsidRPr="00B97C10">
        <w:rPr>
          <w:rFonts w:eastAsia="Times New Roman" w:cs="Arial"/>
          <w:szCs w:val="24"/>
          <w:lang w:eastAsia="hr-HR"/>
        </w:rPr>
        <w:t>.</w:t>
      </w:r>
    </w:p>
    <w:p w:rsidRPr="00B97C10" w:rsidR="00A51B57" w:rsidP="00A51B57" w:rsidRDefault="00A51B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A51B57" w:rsidP="00A51B57" w:rsidRDefault="00A51B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B97C10" w:rsidR="00A51B57" w:rsidP="00A51B57" w:rsidRDefault="00A51B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A51B57" w:rsidP="00A51B57" w:rsidRDefault="00A51B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A51B57" w:rsidR="00A728F3">
        <w:rPr>
          <w:rFonts w:eastAsia="Times New Roman" w:cs="Arial"/>
          <w:szCs w:val="24"/>
          <w:lang w:eastAsia="hr-HR"/>
        </w:rPr>
        <w:t>HEP Elektra d.o.o.</w:t>
      </w:r>
      <w:r w:rsidR="00A728F3">
        <w:rPr>
          <w:rFonts w:eastAsia="Times New Roman" w:cs="Arial"/>
          <w:szCs w:val="24"/>
          <w:lang w:eastAsia="hr-HR"/>
        </w:rPr>
        <w:t xml:space="preserve">, </w:t>
      </w:r>
      <w:r w:rsidRPr="00A51B57" w:rsidR="00A728F3">
        <w:rPr>
          <w:rFonts w:eastAsia="Times New Roman" w:cs="Arial"/>
          <w:szCs w:val="24"/>
          <w:lang w:eastAsia="hr-HR"/>
        </w:rPr>
        <w:t>Ulica grada Vukovara 37, Zagreb</w:t>
      </w:r>
      <w:r w:rsidR="00A728F3">
        <w:rPr>
          <w:rFonts w:eastAsia="Times New Roman" w:cs="Arial"/>
          <w:szCs w:val="24"/>
          <w:lang w:eastAsia="hr-HR"/>
        </w:rPr>
        <w:t xml:space="preserve">, OIB: </w:t>
      </w:r>
      <w:r w:rsidRPr="00A51B57" w:rsidR="00A728F3">
        <w:rPr>
          <w:rFonts w:eastAsia="Times New Roman" w:cs="Arial"/>
          <w:szCs w:val="24"/>
          <w:lang w:eastAsia="hr-HR"/>
        </w:rPr>
        <w:t>43965974818</w:t>
      </w:r>
      <w:r w:rsidRPr="00B97C1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A51B57" w:rsidR="00A728F3">
        <w:rPr>
          <w:rFonts w:eastAsia="Times New Roman" w:cs="Arial"/>
          <w:szCs w:val="24"/>
          <w:lang w:eastAsia="hr-HR"/>
        </w:rPr>
        <w:t>196,14</w:t>
      </w:r>
      <w:r w:rsidR="00A728F3"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594141" w:rsidP="00A51B57" w:rsidRDefault="0059414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594141" w:rsidP="00594141" w:rsidRDefault="0059414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7</w:t>
      </w:r>
      <w:r w:rsidRPr="00B97C10">
        <w:rPr>
          <w:rFonts w:eastAsia="Times New Roman" w:cs="Arial"/>
          <w:szCs w:val="24"/>
          <w:lang w:eastAsia="hr-HR"/>
        </w:rPr>
        <w:t xml:space="preserve">. </w:t>
      </w:r>
      <w:r w:rsidRPr="00594141">
        <w:rPr>
          <w:rFonts w:eastAsia="Times New Roman" w:cs="Arial"/>
          <w:szCs w:val="24"/>
          <w:lang w:eastAsia="hr-HR"/>
        </w:rPr>
        <w:t>Erste&amp;Steiermärkische Bank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594141">
        <w:rPr>
          <w:rFonts w:eastAsia="Times New Roman" w:cs="Arial"/>
          <w:szCs w:val="24"/>
          <w:lang w:eastAsia="hr-HR"/>
        </w:rPr>
        <w:t>Jadranski trg 3a, Rijeka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594141">
        <w:rPr>
          <w:rFonts w:eastAsia="Times New Roman" w:cs="Arial"/>
          <w:szCs w:val="24"/>
          <w:lang w:eastAsia="hr-HR"/>
        </w:rPr>
        <w:t>23057039320</w:t>
      </w:r>
      <w:r w:rsidRPr="00B97C10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594141">
        <w:rPr>
          <w:rFonts w:eastAsia="Times New Roman" w:cs="Arial"/>
          <w:szCs w:val="24"/>
          <w:lang w:eastAsia="hr-HR"/>
        </w:rPr>
        <w:t>209.006,29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u</w:t>
      </w:r>
      <w:r w:rsidRPr="00594141">
        <w:rPr>
          <w:rFonts w:eastAsia="Times New Roman" w:cs="Arial"/>
          <w:szCs w:val="24"/>
          <w:lang w:eastAsia="hr-HR"/>
        </w:rPr>
        <w:t>govor</w:t>
      </w:r>
      <w:r>
        <w:rPr>
          <w:rFonts w:eastAsia="Times New Roman" w:cs="Arial"/>
          <w:szCs w:val="24"/>
          <w:lang w:eastAsia="hr-HR"/>
        </w:rPr>
        <w:t>a</w:t>
      </w:r>
      <w:r w:rsidRPr="00594141">
        <w:rPr>
          <w:rFonts w:eastAsia="Times New Roman" w:cs="Arial"/>
          <w:szCs w:val="24"/>
          <w:lang w:eastAsia="hr-HR"/>
        </w:rPr>
        <w:t xml:space="preserve"> o kreditu:</w:t>
      </w:r>
      <w:r>
        <w:rPr>
          <w:rFonts w:eastAsia="Times New Roman" w:cs="Arial"/>
          <w:szCs w:val="24"/>
          <w:lang w:eastAsia="hr-HR"/>
        </w:rPr>
        <w:t xml:space="preserve"> </w:t>
      </w:r>
      <w:r w:rsidRPr="00594141">
        <w:rPr>
          <w:rFonts w:eastAsia="Times New Roman" w:cs="Arial"/>
          <w:szCs w:val="24"/>
          <w:lang w:eastAsia="hr-HR"/>
        </w:rPr>
        <w:t>5119151245 i ugovor</w:t>
      </w:r>
      <w:r>
        <w:rPr>
          <w:rFonts w:eastAsia="Times New Roman" w:cs="Arial"/>
          <w:szCs w:val="24"/>
          <w:lang w:eastAsia="hr-HR"/>
        </w:rPr>
        <w:t>a</w:t>
      </w:r>
      <w:r w:rsidRPr="00594141">
        <w:rPr>
          <w:rFonts w:eastAsia="Times New Roman" w:cs="Arial"/>
          <w:szCs w:val="24"/>
          <w:lang w:eastAsia="hr-HR"/>
        </w:rPr>
        <w:t xml:space="preserve"> o kreditu:</w:t>
      </w:r>
      <w:r>
        <w:rPr>
          <w:rFonts w:eastAsia="Times New Roman" w:cs="Arial"/>
          <w:szCs w:val="24"/>
          <w:lang w:eastAsia="hr-HR"/>
        </w:rPr>
        <w:t xml:space="preserve"> </w:t>
      </w:r>
      <w:r w:rsidRPr="00594141">
        <w:rPr>
          <w:rFonts w:eastAsia="Times New Roman" w:cs="Arial"/>
          <w:szCs w:val="24"/>
          <w:lang w:eastAsia="hr-HR"/>
        </w:rPr>
        <w:t>5120974743</w:t>
      </w:r>
      <w:r w:rsidRPr="00B97C10">
        <w:rPr>
          <w:rFonts w:eastAsia="Times New Roman" w:cs="Arial"/>
          <w:szCs w:val="24"/>
          <w:lang w:eastAsia="hr-HR"/>
        </w:rPr>
        <w:t>.</w:t>
      </w:r>
    </w:p>
    <w:p w:rsidRPr="00B97C10" w:rsidR="00594141" w:rsidP="00594141" w:rsidRDefault="0059414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594141" w:rsidP="00594141" w:rsidRDefault="0059414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B97C10" w:rsidR="00594141" w:rsidP="00594141" w:rsidRDefault="0059414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594141" w:rsidP="00594141" w:rsidRDefault="0059414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594141">
        <w:rPr>
          <w:rFonts w:eastAsia="Times New Roman" w:cs="Arial"/>
          <w:szCs w:val="24"/>
          <w:lang w:eastAsia="hr-HR"/>
        </w:rPr>
        <w:t>Erste&amp;Steiermärkische Bank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594141">
        <w:rPr>
          <w:rFonts w:eastAsia="Times New Roman" w:cs="Arial"/>
          <w:szCs w:val="24"/>
          <w:lang w:eastAsia="hr-HR"/>
        </w:rPr>
        <w:t>Jadranski trg 3a, Rijeka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594141">
        <w:rPr>
          <w:rFonts w:eastAsia="Times New Roman" w:cs="Arial"/>
          <w:szCs w:val="24"/>
          <w:lang w:eastAsia="hr-HR"/>
        </w:rPr>
        <w:t>23057039320</w:t>
      </w:r>
      <w:r w:rsidRPr="00B97C1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594141">
        <w:rPr>
          <w:rFonts w:eastAsia="Times New Roman" w:cs="Arial"/>
          <w:szCs w:val="24"/>
          <w:lang w:eastAsia="hr-HR"/>
        </w:rPr>
        <w:t>209.006,29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040214" w:rsidP="00594141" w:rsidRDefault="000402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040214" w:rsidP="00040214" w:rsidRDefault="000402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8</w:t>
      </w:r>
      <w:r w:rsidRPr="00B97C10">
        <w:rPr>
          <w:rFonts w:eastAsia="Times New Roman" w:cs="Arial"/>
          <w:szCs w:val="24"/>
          <w:lang w:eastAsia="hr-HR"/>
        </w:rPr>
        <w:t xml:space="preserve">. </w:t>
      </w:r>
      <w:r w:rsidRPr="00040214">
        <w:rPr>
          <w:rFonts w:eastAsia="Times New Roman" w:cs="Arial"/>
          <w:szCs w:val="24"/>
          <w:lang w:eastAsia="hr-HR"/>
        </w:rPr>
        <w:t>Croatia banka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040214">
        <w:rPr>
          <w:rFonts w:eastAsia="Times New Roman" w:cs="Arial"/>
          <w:szCs w:val="24"/>
          <w:lang w:eastAsia="hr-HR"/>
        </w:rPr>
        <w:t>Roberta Frangeša Mihanovića 9,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040214">
        <w:rPr>
          <w:rFonts w:eastAsia="Times New Roman" w:cs="Arial"/>
          <w:szCs w:val="24"/>
          <w:lang w:eastAsia="hr-HR"/>
        </w:rPr>
        <w:t>32247795989</w:t>
      </w:r>
      <w:r w:rsidRPr="00B97C10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040214">
        <w:rPr>
          <w:rFonts w:eastAsia="Times New Roman" w:cs="Arial"/>
          <w:szCs w:val="24"/>
          <w:lang w:eastAsia="hr-HR"/>
        </w:rPr>
        <w:t>26.225,43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u</w:t>
      </w:r>
      <w:r w:rsidRPr="00040214">
        <w:rPr>
          <w:rFonts w:eastAsia="Times New Roman" w:cs="Arial"/>
          <w:szCs w:val="24"/>
          <w:lang w:eastAsia="hr-HR"/>
        </w:rPr>
        <w:t>govor</w:t>
      </w:r>
      <w:r>
        <w:rPr>
          <w:rFonts w:eastAsia="Times New Roman" w:cs="Arial"/>
          <w:szCs w:val="24"/>
          <w:lang w:eastAsia="hr-HR"/>
        </w:rPr>
        <w:t>a</w:t>
      </w:r>
      <w:r w:rsidRPr="00040214">
        <w:rPr>
          <w:rFonts w:eastAsia="Times New Roman" w:cs="Arial"/>
          <w:szCs w:val="24"/>
          <w:lang w:eastAsia="hr-HR"/>
        </w:rPr>
        <w:t xml:space="preserve"> o kreditu: 2200171165</w:t>
      </w:r>
      <w:r w:rsidRPr="00B97C10">
        <w:rPr>
          <w:rFonts w:eastAsia="Times New Roman" w:cs="Arial"/>
          <w:szCs w:val="24"/>
          <w:lang w:eastAsia="hr-HR"/>
        </w:rPr>
        <w:t>.</w:t>
      </w:r>
    </w:p>
    <w:p w:rsidRPr="00B97C10" w:rsidR="00040214" w:rsidP="00040214" w:rsidRDefault="000402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7C10" w:rsidR="00040214" w:rsidP="00040214" w:rsidRDefault="000402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B97C10" w:rsidR="00040214" w:rsidP="00040214" w:rsidRDefault="000402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B97C10" w:rsidR="00040214" w:rsidP="00040214" w:rsidRDefault="000402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7C1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040214">
        <w:rPr>
          <w:rFonts w:eastAsia="Times New Roman" w:cs="Arial"/>
          <w:szCs w:val="24"/>
          <w:lang w:eastAsia="hr-HR"/>
        </w:rPr>
        <w:t>Croatia banka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040214">
        <w:rPr>
          <w:rFonts w:eastAsia="Times New Roman" w:cs="Arial"/>
          <w:szCs w:val="24"/>
          <w:lang w:eastAsia="hr-HR"/>
        </w:rPr>
        <w:t>Roberta Frangeša Mihanovića 9, 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040214">
        <w:rPr>
          <w:rFonts w:eastAsia="Times New Roman" w:cs="Arial"/>
          <w:szCs w:val="24"/>
          <w:lang w:eastAsia="hr-HR"/>
        </w:rPr>
        <w:t>32247795989</w:t>
      </w:r>
      <w:r w:rsidRPr="00B97C1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40214">
        <w:rPr>
          <w:rFonts w:eastAsia="Times New Roman" w:cs="Arial"/>
          <w:szCs w:val="24"/>
          <w:lang w:eastAsia="hr-HR"/>
        </w:rPr>
        <w:t>26.225,43</w:t>
      </w:r>
      <w:r>
        <w:rPr>
          <w:rFonts w:eastAsia="Times New Roman" w:cs="Arial"/>
          <w:szCs w:val="24"/>
          <w:lang w:eastAsia="hr-HR"/>
        </w:rPr>
        <w:t xml:space="preserve"> </w:t>
      </w:r>
      <w:r w:rsidRPr="00B97C1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B97C10" w:rsidR="00040214" w:rsidP="00594141" w:rsidRDefault="000402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040214" w:rsidRDefault="002A779A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Sutkinja donosi </w:t>
      </w: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r j e š e nj e</w:t>
      </w: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2A779A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B0630" w:rsidR="002A779A" w:rsidP="002A779A" w:rsidRDefault="002A77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CB0630">
        <w:rPr>
          <w:rFonts w:eastAsia="Times New Roman" w:cs="Arial"/>
          <w:szCs w:val="24"/>
          <w:lang w:eastAsia="hr-HR"/>
        </w:rPr>
        <w:t xml:space="preserve">u </w:t>
      </w:r>
      <w:r w:rsidRPr="00CB0630" w:rsidR="00CB0630">
        <w:rPr>
          <w:rFonts w:eastAsia="Times New Roman" w:cs="Arial"/>
          <w:szCs w:val="24"/>
          <w:lang w:eastAsia="hr-HR"/>
        </w:rPr>
        <w:t>12:35</w:t>
      </w:r>
      <w:r w:rsidRPr="00CB0630">
        <w:rPr>
          <w:rFonts w:eastAsia="Times New Roman" w:cs="Arial"/>
          <w:szCs w:val="24"/>
          <w:lang w:eastAsia="hr-HR"/>
        </w:rPr>
        <w:t xml:space="preserve"> sati.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 xml:space="preserve">Otvara se </w:t>
      </w: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A779A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2A779A" w:rsidR="002A779A" w:rsidP="002A779A" w:rsidRDefault="002A779A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B8784D" w:rsidR="00B8784D" w:rsidP="00B8784D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Prema provedenom popisu imovine stečajni dužnik raspolaže s sljedećem imovinom: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-Mobilni uređaj Samsung A12- neispravan oštećen</w:t>
      </w:r>
    </w:p>
    <w:p w:rsidR="002A779A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-Ruter A1-neispravan oštećen</w:t>
      </w:r>
      <w:r>
        <w:rPr>
          <w:rFonts w:eastAsia="Times New Roman" w:cs="Arial"/>
          <w:color w:val="000000"/>
          <w:szCs w:val="24"/>
          <w:lang w:eastAsia="hr-HR"/>
        </w:rPr>
        <w:t>.</w:t>
      </w:r>
    </w:p>
    <w:p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B8784D" w:rsidP="00B8784D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Nekretnina upisana u zemljišne knjige Općinskog suda u Pazinu ZK odjel Buje, kat čestica 1085, broj ZK uloška 2043 u naravi zgrada i dvorište površine 4153m2, </w:t>
      </w:r>
      <w:r w:rsidR="00CB0630">
        <w:rPr>
          <w:rFonts w:eastAsia="Times New Roman" w:cs="Arial"/>
          <w:color w:val="000000"/>
          <w:szCs w:val="24"/>
          <w:lang w:eastAsia="hr-HR"/>
        </w:rPr>
        <w:t>k.o. Brtonigla</w:t>
      </w:r>
      <w:r w:rsidRPr="00B8784D">
        <w:rPr>
          <w:rFonts w:eastAsia="Times New Roman" w:cs="Arial"/>
          <w:color w:val="000000"/>
          <w:szCs w:val="24"/>
          <w:lang w:eastAsia="hr-HR"/>
        </w:rPr>
        <w:t>. Na nekretnini upisano založno pravo u korist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ERSTE &amp; STEIERMÄRKISCHE BANK D.D., OIB: 23057039320, JADRANSKI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TRG 3A, 51000 RIJEKA</w:t>
      </w:r>
      <w:r>
        <w:rPr>
          <w:rFonts w:eastAsia="Times New Roman" w:cs="Arial"/>
          <w:color w:val="000000"/>
          <w:szCs w:val="24"/>
          <w:lang w:eastAsia="hr-HR"/>
        </w:rPr>
        <w:t>.</w:t>
      </w:r>
    </w:p>
    <w:p w:rsidRPr="00B8784D" w:rsidR="00B8784D" w:rsidP="00B8784D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8784D"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Obveze stečajnog dužnika su iskazane u tablici vjerovnika i tablici ispitanih tražbina.</w:t>
      </w:r>
    </w:p>
    <w:p w:rsidRPr="00B8784D"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Prema stanju na dan sastavljanja izvješća ukupno prijavljene tražbine I i II višeg isplatnog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reda iznose 325.851,08 eur</w:t>
      </w:r>
      <w:r>
        <w:rPr>
          <w:rFonts w:eastAsia="Times New Roman" w:cs="Arial"/>
          <w:color w:val="000000"/>
          <w:szCs w:val="24"/>
          <w:lang w:eastAsia="hr-HR"/>
        </w:rPr>
        <w:t xml:space="preserve"> (</w:t>
      </w:r>
      <w:r w:rsidRPr="00B8784D">
        <w:rPr>
          <w:rFonts w:eastAsia="Times New Roman" w:cs="Arial"/>
          <w:color w:val="000000"/>
          <w:szCs w:val="24"/>
          <w:lang w:eastAsia="hr-HR"/>
        </w:rPr>
        <w:t>I viši isplatni red 3.527,34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eur i II viši isplatni red 322.323,74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eur)</w:t>
      </w:r>
      <w:r>
        <w:rPr>
          <w:rFonts w:eastAsia="Times New Roman" w:cs="Arial"/>
          <w:color w:val="000000"/>
          <w:szCs w:val="24"/>
          <w:lang w:eastAsia="hr-HR"/>
        </w:rPr>
        <w:t>.</w:t>
      </w:r>
    </w:p>
    <w:p w:rsidRPr="00B8784D"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Zaprimljena jedna prijava razlučnog prava vjerovnika ERSTE &amp; STEIERMÄRKISCHE BANK D.D</w:t>
      </w:r>
      <w:r>
        <w:rPr>
          <w:rFonts w:eastAsia="Times New Roman" w:cs="Arial"/>
          <w:color w:val="000000"/>
          <w:szCs w:val="24"/>
          <w:lang w:eastAsia="hr-HR"/>
        </w:rPr>
        <w:t>.</w:t>
      </w:r>
    </w:p>
    <w:p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Nisu zaprimljene prijave izlučnog prava</w:t>
      </w:r>
      <w:r>
        <w:rPr>
          <w:rFonts w:eastAsia="Times New Roman" w:cs="Arial"/>
          <w:color w:val="000000"/>
          <w:szCs w:val="24"/>
          <w:lang w:eastAsia="hr-HR"/>
        </w:rPr>
        <w:t>.</w:t>
      </w:r>
    </w:p>
    <w:p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Nema saznanja o postojanju sudskih i ostalih postupaka pred nadležnim tijelima.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Pregled troškova iskazan je na bazi procjene predviđenog trajanja stečajnog postupka od šest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mjeseci.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PREDVIDIVI TROŠKOVI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Nagrada stečajnom upravitelju prethodni postupak </w:t>
      </w: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B8784D">
        <w:rPr>
          <w:rFonts w:eastAsia="Times New Roman" w:cs="Arial"/>
          <w:color w:val="000000"/>
          <w:szCs w:val="24"/>
          <w:lang w:eastAsia="hr-HR"/>
        </w:rPr>
        <w:t>537,50 eur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Izrada pečata </w:t>
      </w: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B8784D">
        <w:rPr>
          <w:rFonts w:eastAsia="Times New Roman" w:cs="Arial"/>
          <w:color w:val="000000"/>
          <w:szCs w:val="24"/>
          <w:lang w:eastAsia="hr-HR"/>
        </w:rPr>
        <w:t>23,00 eur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Poštanski troškovi </w:t>
      </w: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B8784D">
        <w:rPr>
          <w:rFonts w:eastAsia="Times New Roman" w:cs="Arial"/>
          <w:color w:val="000000"/>
          <w:szCs w:val="24"/>
          <w:lang w:eastAsia="hr-HR"/>
        </w:rPr>
        <w:t>20,00 eur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Knjigovodstvene usluge (6 mjeseci x 180 eur) </w:t>
      </w: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B8784D">
        <w:rPr>
          <w:rFonts w:eastAsia="Times New Roman" w:cs="Arial"/>
          <w:color w:val="000000"/>
          <w:szCs w:val="24"/>
          <w:lang w:eastAsia="hr-HR"/>
        </w:rPr>
        <w:t>1080,00 eur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Trošak provedbe elektroničke dražbe FINA </w:t>
      </w: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B8784D">
        <w:rPr>
          <w:rFonts w:eastAsia="Times New Roman" w:cs="Arial"/>
          <w:color w:val="000000"/>
          <w:szCs w:val="24"/>
          <w:lang w:eastAsia="hr-HR"/>
        </w:rPr>
        <w:t>371,60 eur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Otvaranje i vođenje poslovnog računa (6 mjeseci) </w:t>
      </w: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B8784D">
        <w:rPr>
          <w:rFonts w:eastAsia="Times New Roman" w:cs="Arial"/>
          <w:color w:val="000000"/>
          <w:szCs w:val="24"/>
          <w:lang w:eastAsia="hr-HR"/>
        </w:rPr>
        <w:t>91,05 eur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 xml:space="preserve">Komunalna naknada </w:t>
      </w: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B8784D">
        <w:rPr>
          <w:rFonts w:eastAsia="Times New Roman" w:cs="Arial"/>
          <w:color w:val="000000"/>
          <w:szCs w:val="24"/>
          <w:lang w:eastAsia="hr-HR"/>
        </w:rPr>
        <w:t>95,15 eur</w:t>
      </w:r>
    </w:p>
    <w:p w:rsidR="002A779A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UKUPNO</w:t>
      </w:r>
      <w:r>
        <w:rPr>
          <w:rFonts w:eastAsia="Times New Roman" w:cs="Arial"/>
          <w:color w:val="000000"/>
          <w:szCs w:val="24"/>
          <w:lang w:eastAsia="hr-HR"/>
        </w:rPr>
        <w:t>:</w:t>
      </w:r>
      <w:r w:rsidRPr="00B8784D">
        <w:rPr>
          <w:rFonts w:eastAsia="Times New Roman" w:cs="Arial"/>
          <w:color w:val="000000"/>
          <w:szCs w:val="24"/>
          <w:lang w:eastAsia="hr-HR"/>
        </w:rPr>
        <w:t xml:space="preserve"> 2.218,30 eur</w:t>
      </w:r>
    </w:p>
    <w:p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Trošak postupka vezan uz nagradu stečajnog upravitelja nije prikazan budući se isti određuje u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skladu sa važećom Uredbom odnosno temeljem unovčene vrijednosti stečajne mase.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8784D"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Stečajni dužnik nema izgleda za nastavak poslovanja.</w:t>
      </w:r>
    </w:p>
    <w:p w:rsidRPr="00B8784D" w:rsidR="00B8784D" w:rsidP="00BC3119" w:rsidRDefault="00B8784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U do sada provedenom otvorenom stečajnom postupku stečajni upravitelj preuzeo je u posjed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nekretninu stečajnog dužnika a za istu dostavlja u prilogu ovog izvješća procjenu tržišne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vrijednosti od dana 12.12.2022. procjenitelja Erste nekretnine d.o.o.</w:t>
      </w:r>
    </w:p>
    <w:p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8784D" w:rsidR="00B8784D" w:rsidP="00BC3119" w:rsidRDefault="009C19B2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Predlaže</w:t>
      </w:r>
      <w:r w:rsidRPr="00B8784D" w:rsidR="00B8784D">
        <w:rPr>
          <w:rFonts w:eastAsia="Times New Roman" w:cs="Arial"/>
          <w:color w:val="000000"/>
          <w:szCs w:val="24"/>
          <w:lang w:eastAsia="hr-HR"/>
        </w:rPr>
        <w:t xml:space="preserve"> da skupština vjerovnika na današnjem ročištu donese slijedeće odluke:</w:t>
      </w:r>
    </w:p>
    <w:p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1. Prihvaćaju se u cijelosti Izvješće stečajnog upravitelja o gospodarskom položaju stečajnog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8784D">
        <w:rPr>
          <w:rFonts w:eastAsia="Times New Roman" w:cs="Arial"/>
          <w:color w:val="000000"/>
          <w:szCs w:val="24"/>
          <w:lang w:eastAsia="hr-HR"/>
        </w:rPr>
        <w:t>dužnika i njegovim uzrocima i do sada poduzete radnje stečajnog upravitelja.</w:t>
      </w:r>
    </w:p>
    <w:p w:rsidRPr="00B8784D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2. Davanje odobrenja na predračun troškova stečajnog postupka.</w:t>
      </w:r>
    </w:p>
    <w:p w:rsidRPr="002A779A" w:rsidR="00B8784D" w:rsidP="00B8784D" w:rsidRDefault="00B8784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8784D">
        <w:rPr>
          <w:rFonts w:eastAsia="Times New Roman" w:cs="Arial"/>
          <w:color w:val="000000"/>
          <w:szCs w:val="24"/>
          <w:lang w:eastAsia="hr-HR"/>
        </w:rPr>
        <w:t>3. Stečajni upravitelj predlaže prodaju u stečajnom postupku nekretnine stečajnog dužnika upisane u zemljišne knjige Općinskog suda u Pazinu ZK odjel Buje, kat čestica 1085, broj ZK uloška 2043 u naravi zgrada i dvorište površine 4153m2, uz odgovarajuću primjenu pravila ovršnoga postupka o ovrsi na nekretnini sukladno čl. 247. Stečajnog zakona.</w:t>
      </w:r>
    </w:p>
    <w:p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9C19B2" w:rsidP="002A779A" w:rsidRDefault="009C19B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2A779A">
        <w:rPr>
          <w:rFonts w:eastAsia="Times New Roman" w:cs="Arial"/>
          <w:color w:val="000000"/>
          <w:szCs w:val="24"/>
          <w:lang w:eastAsia="hr-HR"/>
        </w:rPr>
        <w:tab/>
        <w:t xml:space="preserve">Skupština vjerovnika </w:t>
      </w:r>
      <w:r w:rsidR="009C19B2">
        <w:rPr>
          <w:rFonts w:eastAsia="Times New Roman" w:cs="Arial"/>
          <w:color w:val="000000"/>
          <w:szCs w:val="24"/>
          <w:lang w:eastAsia="hr-HR"/>
        </w:rPr>
        <w:t xml:space="preserve">koju na današnjem ročištu čini </w:t>
      </w:r>
      <w:r w:rsidRPr="009C19B2" w:rsidR="009C19B2">
        <w:rPr>
          <w:rFonts w:eastAsia="Times New Roman" w:cs="Arial"/>
          <w:szCs w:val="24"/>
          <w:lang w:eastAsia="hr-HR"/>
        </w:rPr>
        <w:t>Erste&amp;Steiermarkische banka d.d.</w:t>
      </w:r>
      <w:r w:rsidRPr="002A779A">
        <w:rPr>
          <w:rFonts w:eastAsia="Times New Roman" w:cs="Arial"/>
          <w:color w:val="000000"/>
          <w:szCs w:val="24"/>
          <w:lang w:eastAsia="hr-HR"/>
        </w:rPr>
        <w:t xml:space="preserve"> donosi sljedeće odluke: 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19B2" w:rsidR="002A779A" w:rsidP="002A779A" w:rsidRDefault="002A779A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9C19B2" w:rsidR="002A779A" w:rsidP="002A779A" w:rsidRDefault="002A779A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>Poslovanje se neće nastaviti.</w:t>
      </w:r>
    </w:p>
    <w:p w:rsidRPr="009C19B2" w:rsidR="002A779A" w:rsidP="002A779A" w:rsidRDefault="002A779A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 xml:space="preserve">Prihvaća se </w:t>
      </w:r>
      <w:r w:rsidRPr="009C19B2" w:rsidR="009C19B2">
        <w:rPr>
          <w:rFonts w:eastAsia="Times New Roman" w:cs="Arial"/>
          <w:szCs w:val="24"/>
          <w:lang w:eastAsia="hr-HR"/>
        </w:rPr>
        <w:t>pregled</w:t>
      </w:r>
      <w:r w:rsidRPr="009C19B2">
        <w:rPr>
          <w:rFonts w:eastAsia="Times New Roman" w:cs="Arial"/>
          <w:szCs w:val="24"/>
          <w:lang w:eastAsia="hr-HR"/>
        </w:rPr>
        <w:t xml:space="preserve"> </w:t>
      </w:r>
      <w:r w:rsidRPr="009C19B2" w:rsidR="009C19B2">
        <w:rPr>
          <w:rFonts w:eastAsia="Times New Roman" w:cs="Arial"/>
          <w:szCs w:val="24"/>
          <w:lang w:eastAsia="hr-HR"/>
        </w:rPr>
        <w:t xml:space="preserve">predvidivih </w:t>
      </w:r>
      <w:r w:rsidRPr="009C19B2">
        <w:rPr>
          <w:rFonts w:eastAsia="Times New Roman" w:cs="Arial"/>
          <w:szCs w:val="24"/>
          <w:lang w:eastAsia="hr-HR"/>
        </w:rPr>
        <w:t xml:space="preserve">troškova stečajnog </w:t>
      </w:r>
      <w:r w:rsidRPr="009C19B2" w:rsidR="009C19B2">
        <w:rPr>
          <w:rFonts w:eastAsia="Times New Roman" w:cs="Arial"/>
          <w:szCs w:val="24"/>
          <w:lang w:eastAsia="hr-HR"/>
        </w:rPr>
        <w:t>postupka za 6</w:t>
      </w:r>
      <w:r w:rsidRPr="009C19B2">
        <w:rPr>
          <w:rFonts w:eastAsia="Times New Roman" w:cs="Arial"/>
          <w:szCs w:val="24"/>
          <w:lang w:eastAsia="hr-HR"/>
        </w:rPr>
        <w:t xml:space="preserve"> mjeseci.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9C19B2" w:rsidR="002A779A" w:rsidP="002A779A" w:rsidRDefault="002A779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19B2" w:rsidR="002A779A" w:rsidP="002A779A" w:rsidRDefault="002A77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>Dovršeno u 1</w:t>
      </w:r>
      <w:r w:rsidRPr="009C19B2" w:rsidR="009C19B2">
        <w:rPr>
          <w:rFonts w:eastAsia="Times New Roman" w:cs="Arial"/>
          <w:szCs w:val="24"/>
          <w:lang w:eastAsia="hr-HR"/>
        </w:rPr>
        <w:t>2</w:t>
      </w:r>
      <w:r w:rsidRPr="009C19B2">
        <w:rPr>
          <w:rFonts w:eastAsia="Times New Roman" w:cs="Arial"/>
          <w:szCs w:val="24"/>
          <w:lang w:eastAsia="hr-HR"/>
        </w:rPr>
        <w:t>:</w:t>
      </w:r>
      <w:r w:rsidRPr="009C19B2" w:rsidR="009C19B2">
        <w:rPr>
          <w:rFonts w:eastAsia="Times New Roman" w:cs="Arial"/>
          <w:szCs w:val="24"/>
          <w:lang w:eastAsia="hr-HR"/>
        </w:rPr>
        <w:t>45</w:t>
      </w:r>
      <w:r w:rsidRPr="009C19B2">
        <w:rPr>
          <w:rFonts w:eastAsia="Times New Roman" w:cs="Arial"/>
          <w:szCs w:val="24"/>
          <w:lang w:eastAsia="hr-HR"/>
        </w:rPr>
        <w:t xml:space="preserve"> sati.</w:t>
      </w:r>
    </w:p>
    <w:p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9C19B2" w:rsidP="002A779A" w:rsidRDefault="009C19B2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2A779A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2A779A">
        <w:rPr>
          <w:rFonts w:eastAsia="Times New Roman" w:cs="Arial"/>
          <w:color w:val="000000"/>
          <w:szCs w:val="24"/>
          <w:lang w:eastAsia="hr-HR"/>
        </w:rPr>
        <w:tab/>
      </w:r>
    </w:p>
    <w:p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</w:p>
    <w:p w:rsidRPr="002A779A" w:rsidR="009C19B2" w:rsidP="002A779A" w:rsidRDefault="009C19B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2A779A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2A779A" w:rsidR="002A779A" w:rsidP="002A779A" w:rsidRDefault="002A77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2A779A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</w:r>
      <w:r w:rsidRPr="002A779A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2A779A" w:rsidR="002A779A" w:rsidP="002A779A" w:rsidRDefault="002A779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779A" w:rsidP="002A779A" w:rsidRDefault="002A779A">
      <w:pPr>
        <w:spacing w:after="0" w:line="240" w:lineRule="auto"/>
      </w:pPr>
      <w:r>
        <w:separator/>
      </w:r>
    </w:p>
  </w:endnote>
  <w:endnote w:type="continuationSeparator" w:id="0">
    <w:p w:rsidR="002A779A" w:rsidP="002A779A" w:rsidRDefault="002A7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779A" w:rsidP="002A779A" w:rsidRDefault="002A779A">
      <w:pPr>
        <w:spacing w:after="0" w:line="240" w:lineRule="auto"/>
      </w:pPr>
      <w:r>
        <w:separator/>
      </w:r>
    </w:p>
  </w:footnote>
  <w:footnote w:type="continuationSeparator" w:id="0">
    <w:p w:rsidR="002A779A" w:rsidP="002A779A" w:rsidRDefault="002A7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2A779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9B29B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2A779A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9B29B8">
      <w:rPr>
        <w:rStyle w:val="Brojstranice"/>
        <w:rFonts w:cs="Arial"/>
        <w:noProof/>
        <w:szCs w:val="24"/>
      </w:rPr>
      <w:t>6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2A779A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405D09">
      <w:rPr>
        <w:rFonts w:cs="Arial"/>
        <w:szCs w:val="24"/>
      </w:rPr>
      <w:t xml:space="preserve">   </w:t>
    </w:r>
    <w:r>
      <w:rPr>
        <w:rFonts w:cs="Arial"/>
        <w:szCs w:val="24"/>
      </w:rPr>
      <w:t>St-84/2024</w:t>
    </w:r>
    <w:r w:rsidRPr="002D10B8">
      <w:rPr>
        <w:rFonts w:cs="Arial"/>
        <w:szCs w:val="24"/>
      </w:rPr>
      <w:t>-</w:t>
    </w:r>
    <w:r w:rsidR="00405D09">
      <w:rPr>
        <w:rFonts w:cs="Arial"/>
        <w:szCs w:val="24"/>
      </w:rPr>
      <w:t>27</w:t>
    </w:r>
    <w:r w:rsidRPr="002D10B8">
      <w:rPr>
        <w:rFonts w:cs="Arial"/>
        <w:szCs w:val="24"/>
      </w:rPr>
      <w:t xml:space="preserve">   </w:t>
    </w:r>
  </w:p>
  <w:p w:rsidR="00222AA1" w:rsidRDefault="009B29B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79A"/>
    <w:rsid w:val="00040214"/>
    <w:rsid w:val="000B56CF"/>
    <w:rsid w:val="00164204"/>
    <w:rsid w:val="00204158"/>
    <w:rsid w:val="002410FA"/>
    <w:rsid w:val="002A779A"/>
    <w:rsid w:val="002B4760"/>
    <w:rsid w:val="00405D09"/>
    <w:rsid w:val="00594141"/>
    <w:rsid w:val="0096318B"/>
    <w:rsid w:val="009B29B8"/>
    <w:rsid w:val="009C19B2"/>
    <w:rsid w:val="009F76AD"/>
    <w:rsid w:val="00A51B57"/>
    <w:rsid w:val="00A728F3"/>
    <w:rsid w:val="00B8784D"/>
    <w:rsid w:val="00B97C10"/>
    <w:rsid w:val="00BC3119"/>
    <w:rsid w:val="00CB0630"/>
    <w:rsid w:val="00DB1D50"/>
    <w:rsid w:val="00DE062B"/>
    <w:rsid w:val="00E2745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14EAFF1-76D0-48E9-B908-35BCB5D6650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A779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A779A"/>
  </w:style>
  <w:style w:type="character" w:styleId="Brojstranice">
    <w:name w:val="page number"/>
    <w:basedOn w:val="Zadanifontodlomka"/>
    <w:rsid w:val="002A779A"/>
  </w:style>
  <w:style w:type="paragraph" w:styleId="Podnoje">
    <w:name w:val="footer"/>
    <w:basedOn w:val="Normal"/>
    <w:link w:val="PodnojeChar"/>
    <w:uiPriority w:val="99"/>
    <w:unhideWhenUsed/>
    <w:rsid w:val="002A779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A779A"/>
  </w:style>
  <w:style w:type="character" w:styleId="Tekstrezerviranogmjesta">
    <w:name w:val="Placeholder Text"/>
    <w:basedOn w:val="Zadanifontodlomka"/>
    <w:uiPriority w:val="99"/>
    <w:semiHidden/>
    <w:rsid w:val="009B29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29B8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B29B8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B29B8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B29B8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rujna 2024.</izvorni_sadrzaj>
    <derivirana_varijabla naziv="DomainObject.StvarniPocetakDatum_1">16. rujna 2024.</derivirana_varijabla>
  </DomainObject.StvarniPocetakDatum>
  <DomainObject.StvarniZavrsetakDatum>
    <izvorni_sadrzaj>16. rujna 2024.</izvorni_sadrzaj>
    <derivirana_varijabla naziv="DomainObject.StvarniZavrsetakDatum_1">16. rujna 2024.</derivirana_varijabla>
  </DomainObject.StvarniZavrsetakDatum>
  <DomainObject.PlaniraniZavrsetakDatum>
    <izvorni_sadrzaj>16. rujna 2024.</izvorni_sadrzaj>
    <derivirana_varijabla naziv="DomainObject.PlaniraniZavrsetakDatum_1">16. rujna 2024.</derivirana_varijabla>
  </DomainObject.PlaniraniZavrsetakDatum>
  <DomainObject.PlaniraniPocetakDatum>
    <izvorni_sadrzaj>16. rujna 2024.</izvorni_sadrzaj>
    <derivirana_varijabla naziv="DomainObject.PlaniraniPocetakDatum_1">16. rujna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rujna 2024.</izvorni_sadrzaj>
    <derivirana_varijabla naziv="DomainObject.Zapisnik.DatumKreiranja_1">16.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St-84/2024-27</izvorni_sadrzaj>
    <derivirana_varijabla naziv="DomainObject.Zapisnik.Oznaka_1">St-84/2024-27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2024.</izvorni_sadrzaj>
    <derivirana_varijabla naziv="DomainObject.Predmet.DatumIzradeOptuznogAkta_1">26. veljače 2024.</derivirana_varijabla>
  </DomainObject.Predmet.DatumIzradeOptuznogAkta>
  <DomainObject.Predmet.DatumIzradeOptuznogAktaFormated>
    <izvorni_sadrzaj>26.2.2024.</izvorni_sadrzaj>
    <derivirana_varijabla naziv="DomainObject.Predmet.DatumIzradeOptuznogAktaFormated_1">26.2.2024.</derivirana_varijabla>
  </DomainObject.Predmet.DatumIzradeOptuznogAktaFormated>
  <DomainObject.Predmet.DatumOsnivanja>
    <izvorni_sadrzaj>26. veljače 2024.</izvorni_sadrzaj>
    <derivirana_varijabla naziv="DomainObject.Predmet.DatumOsnivanja_1">26.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2024.</izvorni_sadrzaj>
    <derivirana_varijabla naziv="DomainObject.Predmet.DatumPrimitkaOptuznogAkta_1">26.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St-84/2024</izvorni_sadrzaj>
    <derivirana_varijabla naziv="DomainObject.Predmet.OznakaBroj_1">St-84/2024</derivirana_varijabla>
  </DomainObject.Predmet.OznakaBroj>
  <DomainObject.Predmet.OznakaBrojOptuznogAkta>
    <izvorni_sadrzaj>04-06-24-1222</izvorni_sadrzaj>
    <derivirana_varijabla naziv="DomainObject.Predmet.OznakaBrojOptuznogAkta_1">04-06-24-1222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GREEN RECYCLING d.o.o., Brtonigla</izvorni_sadrzaj>
    <derivirana_varijabla naziv="DomainObject.Predmet.ProtustrankaFormated_1">  ISTRIA GREEN RECYCLING d.o.o., Brtonigla</derivirana_varijabla>
  </DomainObject.Predmet.ProtustrankaFormated>
  <DomainObject.Predmet.ProtustrankaFormatedOIB>
    <izvorni_sadrzaj>  ISTRIA GREEN RECYCLING d.o.o., Brtonigla, OIB 94752111263</izvorni_sadrzaj>
    <derivirana_varijabla naziv="DomainObject.Predmet.ProtustrankaFormatedOIB_1">  ISTRIA GREEN RECYCLING d.o.o., Brtonigla, OIB 94752111263</derivirana_varijabla>
  </DomainObject.Predmet.ProtustrankaFormatedOIB>
  <DomainObject.Predmet.ProtustrankaFormatedWithAdress>
    <izvorni_sadrzaj> ISTRIA GREEN RECYCLING d.o.o., Brtonigla, Ulica Ronko - Via Ronco 2 A, 52474 Brtonigla</izvorni_sadrzaj>
    <derivirana_varijabla naziv="DomainObject.Predmet.ProtustrankaFormatedWithAdress_1"> ISTRIA GREEN RECYCLING d.o.o., Brtonigla, Ulica Ronko - Via Ronco 2 A, 52474 Brtonigla</derivirana_varijabla>
  </DomainObject.Predmet.ProtustrankaFormatedWithAdress>
  <DomainObject.Predmet.ProtustrankaFormatedWithAdressOIB>
    <izvorni_sadrzaj> ISTRIA GREEN RECYCLING d.o.o., Brtonigla, OIB 94752111263, Ulica Ronko - Via Ronco 2 A, 52474 Brtonigla</izvorni_sadrzaj>
    <derivirana_varijabla naziv="DomainObject.Predmet.ProtustrankaFormatedWithAdressOIB_1"> ISTRIA GREEN RECYCLING d.o.o., Brtonigla, OIB 94752111263, Ulica Ronko - Via Ronco 2 A, 52474 Brtonigla</derivirana_varijabla>
  </DomainObject.Predmet.ProtustrankaFormatedWithAdressOIB>
  <DomainObject.Predmet.ProtustrankaWithAdress>
    <izvorni_sadrzaj>ISTRIA GREEN RECYCLING d.o.o., Brtonigla Ulica Ronko - Via Ronco 2 A, 52474 Brtonigla</izvorni_sadrzaj>
    <derivirana_varijabla naziv="DomainObject.Predmet.ProtustrankaWithAdress_1">ISTRIA GREEN RECYCLING d.o.o., Brtonigla Ulica Ronko - Via Ronco 2 A, 52474 Brtonigla</derivirana_varijabla>
  </DomainObject.Predmet.ProtustrankaWithAdress>
  <DomainObject.Predmet.ProtustrankaWithAdressOIB>
    <izvorni_sadrzaj>ISTRIA GREEN RECYCLING d.o.o., Brtonigla, OIB 94752111263, Ulica Ronko - Via Ronco 2 A, 52474 Brtonigla</izvorni_sadrzaj>
    <derivirana_varijabla naziv="DomainObject.Predmet.ProtustrankaWithAdressOIB_1">ISTRIA GREEN RECYCLING d.o.o., Brtonigla, OIB 94752111263, Ulica Ronko - Via Ronco 2 A, 52474 Brtonigla</derivirana_varijabla>
  </DomainObject.Predmet.ProtustrankaWithAdressOIB>
  <DomainObject.Predmet.ProtustrankaNazivFormated>
    <izvorni_sadrzaj>ISTRIA GREEN RECYCLING d.o.o., Brtonigla</izvorni_sadrzaj>
    <derivirana_varijabla naziv="DomainObject.Predmet.ProtustrankaNazivFormated_1">ISTRIA GREEN RECYCLING d.o.o., Brtonigla</derivirana_varijabla>
  </DomainObject.Predmet.ProtustrankaNazivFormated>
  <DomainObject.Predmet.ProtustrankaNazivFormatedOIB>
    <izvorni_sadrzaj>ISTRIA GREEN RECYCLING d.o.o., Brtonigla, OIB 94752111263</izvorni_sadrzaj>
    <derivirana_varijabla naziv="DomainObject.Predmet.ProtustrankaNazivFormatedOIB_1">ISTRIA GREEN RECYCLING d.o.o., Brtonigla, OIB 94752111263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CROATIA BANKA, dioničko društvo; ZAGREBAČKA BANKA DIONIČKO DRUŠTVO; ERSTE&amp;STEIERMÄRKISCHE BANKA dioničko društvo</izvorni_sadrzaj>
    <derivirana_varijabla naziv="DomainObject.Predmet.StrankaFormated_1">  Financijska agencija (FINA); CROATIA BANKA, dioničko društvo; ZAGREBAČKA BANKA DIONIČKO DRUŠTVO; ERSTE&amp;STEIERMÄRKISCHE BANKA dioničko društvo</derivirana_varijabla>
  </DomainObject.Predmet.StrankaFormated>
  <DomainObject.Predmet.StrankaFormatedOIB>
    <izvorni_sadrzaj>  Financijska agencija (FINA), OIB 85821130368; CROATIA BANKA, dioničko društvo, OIB 32247795989; ZAGREBAČKA BANKA DIONIČKO DRUŠTVO, OIB 92963223473; ERSTE&amp;STEIERMÄRKISCHE BANKA dioničko društvo, OIB 23057039320</izvorni_sadrzaj>
    <derivirana_varijabla naziv="DomainObject.Predmet.StrankaFormatedOIB_1">  Financijska agencija (FINA), OIB 85821130368; CROATIA BANKA, dioničko društvo, OIB 32247795989; ZAGREBAČKA BANKA DIONIČKO DRUŠTVO, OIB 92963223473; ERSTE&amp;STEIERMÄRKISCHE BANKA dioničko društvo, OIB 23057039320</derivirana_varijabla>
  </DomainObject.Predmet.StrankaFormatedOIB>
  <DomainObject.Predmet.StrankaFormatedWithAdress>
    <izvorni_sadrzaj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</izvorni_sadrzaj>
    <derivirana_varijabla naziv="DomainObject.Predmet.StrankaFormatedWithAdress_1"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</izvorni_sadrzaj>
    <derivirana_varijabla naziv="DomainObject.Predmet.StrankaFormatedWithAdressOIB_1"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</izvorni_sadrzaj>
    <derivirana_varijabla naziv="DomainObject.Predmet.StrankaWithAdress_1"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</izvorni_sadrzaj>
    <derivirana_varijabla naziv="DomainObject.Predmet.StrankaWithAdressOIB_1"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(FINA),CROATIA BANKA, dioničko društvo,ZAGREBAČKA BANKA DIONIČKO DRUŠTVO,ERSTE&amp;STEIERMÄRKISCHE BANKA dioničko društvo</izvorni_sadrzaj>
    <derivirana_varijabla naziv="DomainObject.Predmet.StrankaNazivFormated_1">Financijska agencija (FINA),CROATIA BANKA, dioničko društvo,ZAGREBAČKA BANKA DIONIČKO DRUŠTVO,ERSTE&amp;STEIERMÄRKISCHE BANKA dioničko društvo</derivirana_varijabla>
  </DomainObject.Predmet.StrankaNazivFormated>
  <DomainObject.Predmet.StrankaNazivFormatedOIB>
    <izvorni_sadrzaj>Financijska agencija (FINA), OIB 85821130368,CROATIA BANKA, dioničko društvo, OIB 32247795989,ZAGREBAČKA BANKA DIONIČKO DRUŠTVO, OIB 92963223473,ERSTE&amp;STEIERMÄRKISCHE BANKA dioničko društvo, OIB 23057039320</izvorni_sadrzaj>
    <derivirana_varijabla naziv="DomainObject.Predmet.StrankaNazivFormatedOIB_1">Financijska agencija (FINA), OIB 85821130368,CROATIA BANKA, dioničko društvo, OIB 32247795989,ZAGREBAČKA BANKA DIONIČKO DRUŠTVO, OIB 92963223473,ERSTE&amp;STEIERMÄRKISCHE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CROATIA BANKA, dioničko društvo</item>
      <item>ZAGREBAČKA BANKA DIONIČKO DRUŠTVO</item>
      <item>ERSTE&amp;STEIERMÄRKISCHE BANKA dioničko društvo</item>
    </izvorni_sadrzaj>
    <derivirana_varijabla naziv="DomainObject.Predmet.StrankaListFormated_1">
      <item>Financijska agencija (FINA)</item>
      <item>CROATIA BANKA, dioničko društvo</item>
      <item>ZAGREBAČKA BANKA DIONIČKO DRUŠTVO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izvorni_sadrzaj>
    <derivirana_varijabla naziv="DomainObject.Predmet.StrankaList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CROATIA BANKA, dioničko društvo</item>
      <item>ZAGREBAČKA BANKA DIONIČKO DRUŠTVO</item>
      <item>ERSTE&amp;STEIERMÄRKISCHE BANKA dioničko društvo</item>
    </izvorni_sadrzaj>
    <derivirana_varijabla naziv="DomainObject.Predmet.StrankaListNazivFormated_1">
      <item>Financijska agencija (FINA)</item>
      <item>CROATIA BANKA, dioničko društvo</item>
      <item>ZAGREBAČKA BANKA DIONIČKO DRUŠTVO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derivirana_varijabla>
  </DomainObject.Predmet.StrankaListNazivFormatedOIB>
  <DomainObject.Predmet.ProtuStrankaListFormated>
    <izvorni_sadrzaj>
      <item>ISTRIA GREEN RECYCLING d.o.o., Brtonigla</item>
    </izvorni_sadrzaj>
    <derivirana_varijabla naziv="DomainObject.Predmet.ProtuStrankaListFormated_1">
      <item>ISTRIA GREEN RECYCLING d.o.o., Brtonigla</item>
    </derivirana_varijabla>
  </DomainObject.Predmet.ProtuStrankaListFormated>
  <DomainObject.Predmet.ProtuStrankaListFormatedOIB>
    <izvorni_sadrzaj>
      <item>ISTRIA GREEN RECYCLING d.o.o., Brtonigla, OIB 94752111263</item>
    </izvorni_sadrzaj>
    <derivirana_varijabla naziv="DomainObject.Predmet.ProtuStrankaListFormatedOIB_1">
      <item>ISTRIA GREEN RECYCLING d.o.o., Brtonigla, OIB 94752111263</item>
    </derivirana_varijabla>
  </DomainObject.Predmet.ProtuStrankaListFormatedOIB>
  <DomainObject.Predmet.ProtuStrankaListFormatedWithAdress>
    <izvorni_sadrzaj>
      <item>ISTRIA GREEN RECYCLING d.o.o., Brtonigla, Ulica Ronko - Via Ronco 2 A, 52474 Brtonigla</item>
    </izvorni_sadrzaj>
    <derivirana_varijabla naziv="DomainObject.Predmet.ProtuStrankaListFormatedWithAdress_1">
      <item>ISTRIA GREEN RECYCLING d.o.o., Brtonigla, Ulica Ronko - Via Ronco 2 A, 52474 Brtonigla</item>
    </derivirana_varijabla>
  </DomainObject.Predmet.ProtuStrankaListFormatedWithAdress>
  <DomainObject.Predmet.ProtuStrankaListFormatedWithAdressOIB>
    <izvorni_sadrzaj>
      <item>ISTRIA GREEN RECYCLING d.o.o., Brtonigla, OIB 94752111263, Ulica Ronko - Via Ronco 2 A, 52474 Brtonigla</item>
    </izvorni_sadrzaj>
    <derivirana_varijabla naziv="DomainObject.Predmet.ProtuStrankaListFormatedWithAdressOIB_1">
      <item>ISTRIA GREEN RECYCLING d.o.o., Brtonigla, OIB 94752111263, Ulica Ronko - Via Ronco 2 A, 52474 Brtonigla</item>
    </derivirana_varijabla>
  </DomainObject.Predmet.ProtuStrankaListFormatedWithAdressOIB>
  <DomainObject.Predmet.ProtuStrankaListNazivFormated>
    <izvorni_sadrzaj>
      <item>ISTRIA GREEN RECYCLING d.o.o., Brtonigla</item>
    </izvorni_sadrzaj>
    <derivirana_varijabla naziv="DomainObject.Predmet.ProtuStrankaListNazivFormated_1">
      <item>ISTRIA GREEN RECYCLING d.o.o., Brtonigla</item>
    </derivirana_varijabla>
  </DomainObject.Predmet.ProtuStrankaListNazivFormated>
  <DomainObject.Predmet.ProtuStrankaListNazivFormatedOIB>
    <izvorni_sadrzaj>
      <item>ISTRIA GREEN RECYCLING d.o.o., Brtonigla, OIB 94752111263</item>
    </izvorni_sadrzaj>
    <derivirana_varijabla naziv="DomainObject.Predmet.ProtuStrankaListNazivFormatedOIB_1">
      <item>ISTRIA GREEN RECYCLING d.o.o., Brtonigla, OIB 94752111263</item>
    </derivirana_varijabla>
  </DomainObject.Predmet.ProtuStrankaListNazivFormatedOIB>
  <DomainObject.Predmet.OstaliListFormated>
    <izvorni_sadrzaj>
      <item>Katja Škropeta</item>
    </izvorni_sadrzaj>
    <derivirana_varijabla naziv="DomainObject.Predmet.OstaliListFormated_1">
      <item>Katja Škropeta</item>
    </derivirana_varijabla>
  </DomainObject.Predmet.OstaliListFormated>
  <DomainObject.Predmet.OstaliListFormatedOIB>
    <izvorni_sadrzaj>
      <item>Katja Škropeta, OIB 90345086312</item>
    </izvorni_sadrzaj>
    <derivirana_varijabla naziv="DomainObject.Predmet.OstaliListFormatedOIB_1">
      <item>Katja Škropeta, OIB 90345086312</item>
    </derivirana_varijabla>
  </DomainObject.Predmet.OstaliListFormatedOIB>
  <DomainObject.Predmet.OstaliListFormatedWithAdress>
    <izvorni_sadrzaj>
      <item>Katja Škropeta, Juricani 18 B, 52470 Juricani</item>
    </izvorni_sadrzaj>
    <derivirana_varijabla naziv="DomainObject.Predmet.OstaliListFormatedWithAdress_1">
      <item>Katja Škropeta, Juricani 18 B, 52470 Juricani</item>
    </derivirana_varijabla>
  </DomainObject.Predmet.OstaliListFormatedWithAdress>
  <DomainObject.Predmet.OstaliListFormatedWithAdressOIB>
    <izvorni_sadrzaj>
      <item>Katja Škropeta, OIB 90345086312, Juricani 18 B, 52470 Juricani</item>
    </izvorni_sadrzaj>
    <derivirana_varijabla naziv="DomainObject.Predmet.OstaliListFormatedWithAdressOIB_1">
      <item>Katja Škropeta, OIB 90345086312, Juricani 18 B, 52470 Juricani</item>
    </derivirana_varijabla>
  </DomainObject.Predmet.OstaliListFormatedWithAdressOIB>
  <DomainObject.Predmet.OstaliListNazivFormated>
    <izvorni_sadrzaj>
      <item>Katja Škropeta</item>
    </izvorni_sadrzaj>
    <derivirana_varijabla naziv="DomainObject.Predmet.OstaliListNazivFormated_1">
      <item>Katja Škropeta</item>
    </derivirana_varijabla>
  </DomainObject.Predmet.OstaliListNazivFormated>
  <DomainObject.Predmet.OstaliListNazivFormatedOIB>
    <izvorni_sadrzaj>
      <item>Katja Škropeta, OIB 90345086312</item>
    </izvorni_sadrzaj>
    <derivirana_varijabla naziv="DomainObject.Predmet.OstaliListNazivFormatedOIB_1">
      <item>Katja Škropeta, OIB 90345086312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2024.</izvorni_sadrzaj>
    <derivirana_varijabla naziv="DomainObject.Datum_1">16. rujna 2024.</derivirana_varijabla>
  </DomainObject.Datum>
  <DomainObject.PoslovniBrojDokumenta>
    <izvorni_sadrzaj>St-84/2024-27</izvorni_sadrzaj>
    <derivirana_varijabla naziv="DomainObject.PoslovniBrojDokumenta_1">St-84/2024-27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ISTRIA GREEN RECYCLING d.o.o., Brtonigla</izvorni_sadrzaj>
    <derivirana_varijabla naziv="DomainObject.Predmet.ProtustrankaIDrugi_1">ISTRIA GREEN RECYCLING d.o.o., Brtonigla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ISTRIA GREEN RECYCLING d.o.o., Brtonigla, OIB 94752111263, Ulica Ronko - Via Ronco 2 A, 52474 Brtonigla</izvorni_sadrzaj>
    <derivirana_varijabla naziv="DomainObject.Predmet.ProtustrankaIDrugiAdressOIB_1">ISTRIA GREEN RECYCLING d.o.o., Brtonigla, OIB 94752111263, Ulica Ronko - Via Ronco 2 A,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</izvorni_sadrzaj>
    <derivirana_varijabla naziv="DomainObject.Predmet.SudioniciListNaziv_1"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</derivirana_varijabla>
  </DomainObject.Predmet.SudioniciListNaziv>
  <DomainObject.Predmet.SudioniciListAdressOIB>
    <izvorni_sadrzaj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</izvorni_sadrzaj>
    <derivirana_varijabla naziv="DomainObject.Predmet.SudioniciListAdressOIB_1"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94752111263</item>
      <item>, OIB 85821130368</item>
      <item>, OIB 90345086312</item>
      <item>, OIB 32247795989</item>
      <item>, OIB 92963223473</item>
      <item>, OIB 23057039320</item>
    </izvorni_sadrzaj>
    <derivirana_varijabla naziv="DomainObject.Predmet.SudioniciListNazivOIB_1">
      <item>, OIB 94752111263</item>
      <item>, OIB 85821130368</item>
      <item>, OIB 90345086312</item>
      <item>, OIB 32247795989</item>
      <item>, OIB 92963223473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5, 10000 Zagreb</item>
    </izvorni_sadrzaj>
    <derivirana_varijabla naziv="DomainObject.Predmet.StecajniUpraviteljiListAddressOIB_1">
      <item>Goran Brozović, OIB 39833571469, Pavlenski put 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2024.</izvorni_sadrzaj>
    <derivirana_varijabla naziv="DomainObject.Predmet.DatumPocetkaProcesa_1">26.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6</properties:Pages>
  <properties:Words>1569</properties:Words>
  <properties:Characters>9276</properties:Characters>
  <properties:Lines>274</properties:Lines>
  <properties:Paragraphs>106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2024-05-22T11:00:00Z</dcterms:created>
  <dc:creator>Jasmina Matika</dc:creator>
  <dc:description/>
  <cp:keywords/>
  <cp:lastModifiedBy>Jasmina Matika</cp:lastModifiedBy>
  <dcterms:modified xmlns:xsi="http://www.w3.org/2001/XMLSchema-instance" xsi:type="dcterms:W3CDTF">2024-09-16T11:06:00Z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St-84/2024-27 / Zapisnik - Ispitno ročište (St-84-24 -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